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31A" w:rsidRPr="005C69D2" w:rsidRDefault="00F1431A" w:rsidP="00F1431A">
      <w:pPr>
        <w:shd w:val="clear" w:color="auto" w:fill="FFFFFF"/>
        <w:suppressAutoHyphens/>
        <w:spacing w:line="100" w:lineRule="atLeast"/>
        <w:ind w:firstLine="726"/>
        <w:jc w:val="right"/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</w:pPr>
      <w:r w:rsidRPr="005C69D2"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  <w:t>Приложение 3</w:t>
      </w:r>
    </w:p>
    <w:p w:rsidR="00F1431A" w:rsidRDefault="00F1431A" w:rsidP="00F1431A">
      <w:pPr>
        <w:shd w:val="clear" w:color="auto" w:fill="FFFFFF"/>
        <w:spacing w:after="160"/>
        <w:textAlignment w:val="top"/>
        <w:rPr>
          <w:rFonts w:eastAsia="Calibri"/>
          <w:b/>
          <w:sz w:val="28"/>
          <w:szCs w:val="28"/>
        </w:rPr>
      </w:pPr>
    </w:p>
    <w:p w:rsidR="00F1431A" w:rsidRDefault="00F1431A" w:rsidP="00F1431A">
      <w:pPr>
        <w:shd w:val="clear" w:color="auto" w:fill="FFFFFF"/>
        <w:spacing w:after="160"/>
        <w:jc w:val="center"/>
        <w:textAlignment w:val="top"/>
        <w:rPr>
          <w:b/>
          <w:color w:val="000000"/>
          <w:spacing w:val="1"/>
          <w:sz w:val="28"/>
          <w:szCs w:val="28"/>
        </w:rPr>
      </w:pPr>
      <w:bookmarkStart w:id="0" w:name="_GoBack"/>
      <w:r>
        <w:rPr>
          <w:rFonts w:eastAsia="Calibri"/>
          <w:b/>
          <w:sz w:val="28"/>
          <w:szCs w:val="28"/>
        </w:rPr>
        <w:t xml:space="preserve">РЕКВИЗИТЫ ДЛЯ </w:t>
      </w:r>
      <w:r>
        <w:rPr>
          <w:rFonts w:eastAsia="Calibri"/>
          <w:b/>
          <w:sz w:val="28"/>
          <w:szCs w:val="28"/>
        </w:rPr>
        <w:t xml:space="preserve">ОПЛАТЫ </w:t>
      </w:r>
      <w:r w:rsidRPr="00F15065">
        <w:rPr>
          <w:b/>
          <w:sz w:val="28"/>
          <w:szCs w:val="28"/>
        </w:rPr>
        <w:t>О</w:t>
      </w:r>
      <w:r w:rsidRPr="00F15065">
        <w:rPr>
          <w:b/>
          <w:color w:val="000000"/>
          <w:spacing w:val="1"/>
          <w:sz w:val="28"/>
          <w:szCs w:val="28"/>
        </w:rPr>
        <w:t>РГАНИЗАЦИОННОГО ВЗНОСА</w:t>
      </w:r>
      <w:bookmarkEnd w:id="0"/>
    </w:p>
    <w:p w:rsidR="00F1431A" w:rsidRDefault="00F1431A" w:rsidP="00F1431A">
      <w:pPr>
        <w:shd w:val="clear" w:color="auto" w:fill="FFFFFF"/>
        <w:spacing w:after="160"/>
        <w:ind w:firstLine="709"/>
        <w:textAlignment w:val="top"/>
        <w:rPr>
          <w:b/>
          <w:color w:val="000000"/>
          <w:spacing w:val="1"/>
          <w:sz w:val="28"/>
          <w:szCs w:val="28"/>
        </w:rPr>
      </w:pP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ИНН 3016009269 КПП 301601001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УФК по Астраханской области (Астраханский государственный университет л/</w:t>
      </w:r>
      <w:proofErr w:type="spellStart"/>
      <w:r>
        <w:rPr>
          <w:sz w:val="28"/>
          <w:szCs w:val="28"/>
        </w:rPr>
        <w:t>сч</w:t>
      </w:r>
      <w:proofErr w:type="spellEnd"/>
      <w:r>
        <w:rPr>
          <w:sz w:val="28"/>
          <w:szCs w:val="28"/>
        </w:rPr>
        <w:t xml:space="preserve"> 20256Ц14780)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р/</w:t>
      </w:r>
      <w:proofErr w:type="spellStart"/>
      <w:r>
        <w:rPr>
          <w:sz w:val="28"/>
          <w:szCs w:val="28"/>
        </w:rPr>
        <w:t>сч</w:t>
      </w:r>
      <w:proofErr w:type="spellEnd"/>
      <w:r>
        <w:rPr>
          <w:sz w:val="28"/>
          <w:szCs w:val="28"/>
        </w:rPr>
        <w:t xml:space="preserve"> 40501810803492000002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Банк: Отделение Астрахань г. Астрахань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БИК 041203001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>Код ОКТМО 12701000</w:t>
      </w:r>
    </w:p>
    <w:p w:rsidR="00F1431A" w:rsidRDefault="00F1431A" w:rsidP="00F143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КБК: 00000000000000000130 </w:t>
      </w:r>
    </w:p>
    <w:p w:rsidR="00F1431A" w:rsidRDefault="00F1431A" w:rsidP="00F1431A">
      <w:pPr>
        <w:jc w:val="both"/>
        <w:rPr>
          <w:sz w:val="28"/>
          <w:szCs w:val="28"/>
        </w:rPr>
      </w:pPr>
    </w:p>
    <w:p w:rsidR="00F1431A" w:rsidRPr="006C1072" w:rsidRDefault="00F1431A" w:rsidP="00F1431A">
      <w:pPr>
        <w:jc w:val="both"/>
        <w:rPr>
          <w:sz w:val="28"/>
          <w:szCs w:val="28"/>
        </w:rPr>
      </w:pPr>
      <w:r w:rsidRPr="005C69D2">
        <w:rPr>
          <w:b/>
          <w:sz w:val="28"/>
          <w:szCs w:val="28"/>
        </w:rPr>
        <w:t>Назначение платежа</w:t>
      </w:r>
      <w:r>
        <w:rPr>
          <w:sz w:val="28"/>
          <w:szCs w:val="28"/>
        </w:rPr>
        <w:t xml:space="preserve"> - ФИО за участие в конкурсе «Человек и общество: на рубеже тысячелетий»</w:t>
      </w:r>
    </w:p>
    <w:p w:rsidR="00F1431A" w:rsidRDefault="00F1431A" w:rsidP="00F1431A">
      <w:pPr>
        <w:shd w:val="clear" w:color="auto" w:fill="FFFFFF"/>
        <w:spacing w:after="160"/>
        <w:ind w:firstLine="709"/>
        <w:textAlignment w:val="top"/>
        <w:rPr>
          <w:rFonts w:eastAsia="Calibri"/>
          <w:b/>
          <w:sz w:val="28"/>
          <w:szCs w:val="28"/>
        </w:rPr>
      </w:pPr>
    </w:p>
    <w:p w:rsidR="001A45CE" w:rsidRPr="00AE1C49" w:rsidRDefault="001A45CE" w:rsidP="00AE1C49"/>
    <w:sectPr w:rsidR="001A45CE" w:rsidRPr="00AE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C5DF2"/>
    <w:multiLevelType w:val="hybridMultilevel"/>
    <w:tmpl w:val="BB7AC44E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BD"/>
    <w:rsid w:val="00010DBD"/>
    <w:rsid w:val="001A45CE"/>
    <w:rsid w:val="00AE1C49"/>
    <w:rsid w:val="00F1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56C8"/>
  <w15:chartTrackingRefBased/>
  <w15:docId w15:val="{CCD32A5C-2B95-449B-87D2-A7DC066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0DB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Хурчак</dc:creator>
  <cp:keywords/>
  <dc:description/>
  <cp:lastModifiedBy>Николай Хурчак</cp:lastModifiedBy>
  <cp:revision>2</cp:revision>
  <dcterms:created xsi:type="dcterms:W3CDTF">2019-10-08T16:57:00Z</dcterms:created>
  <dcterms:modified xsi:type="dcterms:W3CDTF">2019-10-08T16:57:00Z</dcterms:modified>
</cp:coreProperties>
</file>